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b045631904c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ISCAP AS, org.nr 989 061 666,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ISCAP AS</w:t>
      </w:r>
    </w:p>
    <w:sectPr>
      <w:headerReference xmlns:r="http://schemas.openxmlformats.org/officeDocument/2006/relationships" w:type="default" r:id="R4764a15045cd4103"/>
      <w:footerReference xmlns:r="http://schemas.openxmlformats.org/officeDocument/2006/relationships" w:type="default" r:id="Rcaa3782c1eba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ISCAP AS   ·   Org.nr 989 061 666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4a15045cd4103" /><Relationship Type="http://schemas.openxmlformats.org/officeDocument/2006/relationships/footer" Target="/word/footer1.xml" Id="Rcaa3782c1eba448d" /></Relationships>
</file>