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5269f3cbf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NOTEVARP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Gvarv,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NOTEVARP AS</w:t>
      </w:r>
    </w:p>
    <w:sectPr>
      <w:headerReference xmlns:r="http://schemas.openxmlformats.org/officeDocument/2006/relationships" w:type="default" r:id="R1c77d59389a4486d"/>
      <w:footerReference xmlns:r="http://schemas.openxmlformats.org/officeDocument/2006/relationships" w:type="default" r:id="R08b82225d418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7d59389a4486d" /><Relationship Type="http://schemas.openxmlformats.org/officeDocument/2006/relationships/footer" Target="/word/footer1.xml" Id="R08b82225d4184cf0" /></Relationships>
</file>