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887fa0e6c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EIENDOM OG 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24a4ba513cb845ce"/>
      <w:footerReference xmlns:r="http://schemas.openxmlformats.org/officeDocument/2006/relationships" w:type="default" r:id="R555e32aaf375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ba513cb845ce" /><Relationship Type="http://schemas.openxmlformats.org/officeDocument/2006/relationships/footer" Target="/word/footer1.xml" Id="R555e32aaf375486b" /></Relationships>
</file>