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ae5cb0053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ARNE KAMMEN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ARNE KAMMEN AS</w:t>
      </w:r>
    </w:p>
    <w:sectPr>
      <w:headerReference xmlns:r="http://schemas.openxmlformats.org/officeDocument/2006/relationships" w:type="default" r:id="Re4bbf7bec7ce4666"/>
      <w:footerReference xmlns:r="http://schemas.openxmlformats.org/officeDocument/2006/relationships" w:type="default" r:id="Rf2cc3600d2e7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ARNE KAMMEN AS   ·   Org.nr 989 077 694   ·   Fossegrenda 26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ARNE KAMMEN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bf7bec7ce4666" /><Relationship Type="http://schemas.openxmlformats.org/officeDocument/2006/relationships/footer" Target="/word/footer1.xml" Id="Rf2cc3600d2e7463e" /></Relationships>
</file>