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c52bd1abd745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ARIKS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ARIKS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f8513798904fb2"/>
      <w:footerReference xmlns:r="http://schemas.openxmlformats.org/officeDocument/2006/relationships" w:type="default" r:id="R783323dc952d41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ARIKS AS   ·   Org.nr 989 079 131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ARIKS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f8513798904fb2" /><Relationship Type="http://schemas.openxmlformats.org/officeDocument/2006/relationships/footer" Target="/word/footer1.xml" Id="R783323dc952d4107" /></Relationships>
</file>