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4335271fd42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LGB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LGB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3226ad47a4787"/>
      <w:footerReference xmlns:r="http://schemas.openxmlformats.org/officeDocument/2006/relationships" w:type="default" r:id="R18505e40f33642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LGB INVEST AS   ·   Org.nr 989 079 522   ·   Nerheim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LGB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3226ad47a4787" /><Relationship Type="http://schemas.openxmlformats.org/officeDocument/2006/relationships/footer" Target="/word/footer1.xml" Id="R18505e40f3364238" /></Relationships>
</file>