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5217c07d54e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BLANCA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BLANCA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2cf3ab8cf4c23"/>
      <w:footerReference xmlns:r="http://schemas.openxmlformats.org/officeDocument/2006/relationships" w:type="default" r:id="Rb01cca79eefe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BLANCA INVEST AS   ·   Org.nr 989 080 458   ·   Kokstadflaten 21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BLANCA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2cf3ab8cf4c23" /><Relationship Type="http://schemas.openxmlformats.org/officeDocument/2006/relationships/footer" Target="/word/footer1.xml" Id="Rb01cca79eefe4690" /></Relationships>
</file>