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a243c97da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EIENDOM AS</w:t>
      </w:r>
    </w:p>
    <w:sectPr>
      <w:headerReference xmlns:r="http://schemas.openxmlformats.org/officeDocument/2006/relationships" w:type="default" r:id="R67c18e57261842d1"/>
      <w:footerReference xmlns:r="http://schemas.openxmlformats.org/officeDocument/2006/relationships" w:type="default" r:id="R4aa15e8b12b5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EIENDOM AS   ·   Org.nr 989 081 144   ·   Rådhusgata 4E, H0701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18e57261842d1" /><Relationship Type="http://schemas.openxmlformats.org/officeDocument/2006/relationships/footer" Target="/word/footer1.xml" Id="R4aa15e8b12b5476f" /></Relationships>
</file>