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d847e6de0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IDAR NESE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IDAR NESE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c0440e95d438d"/>
      <w:footerReference xmlns:r="http://schemas.openxmlformats.org/officeDocument/2006/relationships" w:type="default" r:id="R5cf77e4e37d0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IDAR NESE AS   ·   Org.nr 989 082 108   ·   Barstadskogen 48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IDAR NESE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c0440e95d438d" /><Relationship Type="http://schemas.openxmlformats.org/officeDocument/2006/relationships/footer" Target="/word/footer1.xml" Id="R5cf77e4e37d04122" /></Relationships>
</file>