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71268aa0a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LASCALA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LASCALA CONSULTING AS</w:t>
      </w:r>
    </w:p>
    <w:sectPr>
      <w:headerReference xmlns:r="http://schemas.openxmlformats.org/officeDocument/2006/relationships" w:type="default" r:id="R850d2acd95114aaf"/>
      <w:footerReference xmlns:r="http://schemas.openxmlformats.org/officeDocument/2006/relationships" w:type="default" r:id="Rf5aa66c9208b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d2acd95114aaf" /><Relationship Type="http://schemas.openxmlformats.org/officeDocument/2006/relationships/footer" Target="/word/footer1.xml" Id="Rf5aa66c9208b4751" /></Relationships>
</file>