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be761a15d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RICHARD HEIBERG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RICHARD HEIBERG INVEST AS</w:t>
      </w:r>
    </w:p>
    <w:sectPr>
      <w:headerReference xmlns:r="http://schemas.openxmlformats.org/officeDocument/2006/relationships" w:type="default" r:id="R8e38c9d1e9a54ab8"/>
      <w:footerReference xmlns:r="http://schemas.openxmlformats.org/officeDocument/2006/relationships" w:type="default" r:id="Rca1c463e4859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RICHARD HEIBERG INVEST AS   ·   Org.nr 989 088 416   ·   Hovdevegen 16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RICHARD HEIBERG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8c9d1e9a54ab8" /><Relationship Type="http://schemas.openxmlformats.org/officeDocument/2006/relationships/footer" Target="/word/footer1.xml" Id="Rca1c463e48594ad7" /></Relationships>
</file>