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44e36f0d4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dac10452d44d9"/>
      <w:footerReference xmlns:r="http://schemas.openxmlformats.org/officeDocument/2006/relationships" w:type="default" r:id="R627e5e8f908a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 INVESTMENT AS   ·   Org.nr 989 089 749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dac10452d44d9" /><Relationship Type="http://schemas.openxmlformats.org/officeDocument/2006/relationships/footer" Target="/word/footer1.xml" Id="R627e5e8f908a4c71" /></Relationships>
</file>