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69b349f9f840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SBHI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SBHI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46e4f81eaf4493"/>
      <w:footerReference xmlns:r="http://schemas.openxmlformats.org/officeDocument/2006/relationships" w:type="default" r:id="R6339ea72052841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SBHI INVEST AS   ·   Org.nr 989 092 189   ·   Fortunen 4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SBHI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46e4f81eaf4493" /><Relationship Type="http://schemas.openxmlformats.org/officeDocument/2006/relationships/footer" Target="/word/footer1.xml" Id="R6339ea72052841cf" /></Relationships>
</file>