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0644aea5545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3c713e93e649f3"/>
      <w:footerReference xmlns:r="http://schemas.openxmlformats.org/officeDocument/2006/relationships" w:type="default" r:id="Rf490678be98b4e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INVEST AS   ·   Org.nr 989 099 019   ·   Ratesvingen 29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c713e93e649f3" /><Relationship Type="http://schemas.openxmlformats.org/officeDocument/2006/relationships/footer" Target="/word/footer1.xml" Id="Rf490678be98b4ec9" /></Relationships>
</file>