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ef157828a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LØKKASKOGEN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LØKKASKOGEN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0e0fe9d5e4e0d"/>
      <w:footerReference xmlns:r="http://schemas.openxmlformats.org/officeDocument/2006/relationships" w:type="default" r:id="Rb251804e5a28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LØKKASKOGEN INVEST AS   ·   Org.nr 989 100 149   ·   c/o Blom, Løkkaskogen 32A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LØKKASKOGEN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0e0fe9d5e4e0d" /><Relationship Type="http://schemas.openxmlformats.org/officeDocument/2006/relationships/footer" Target="/word/footer1.xml" Id="Rb251804e5a284ba8" /></Relationships>
</file>