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8c2ab5313f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KÅSHAGEN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Moelv,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KÅSHAGEN EIENDOM AS</w:t>
      </w:r>
    </w:p>
    <w:sectPr>
      <w:headerReference xmlns:r="http://schemas.openxmlformats.org/officeDocument/2006/relationships" w:type="default" r:id="R3daecfae5f274b6a"/>
      <w:footerReference xmlns:r="http://schemas.openxmlformats.org/officeDocument/2006/relationships" w:type="default" r:id="Rcf8c433c2b0d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ecfae5f274b6a" /><Relationship Type="http://schemas.openxmlformats.org/officeDocument/2006/relationships/footer" Target="/word/footer1.xml" Id="Rcf8c433c2b0d42d8" /></Relationships>
</file>