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90b4a1257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CHANGING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CHANGING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979fbe736042fb"/>
      <w:footerReference xmlns:r="http://schemas.openxmlformats.org/officeDocument/2006/relationships" w:type="default" r:id="R6021906661ea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CHANGING AS   ·   Org.nr 989 112 422   ·   Seksjon 1, Svilandveien 108B   ·   4338 SANDNES   ·   Tlf. +4751823030   ·   post@changing.no   ·   changing.no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CHANGING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79fbe736042fb" /><Relationship Type="http://schemas.openxmlformats.org/officeDocument/2006/relationships/footer" Target="/word/footer1.xml" Id="R6021906661ea4e67" /></Relationships>
</file>