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984b0f429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KNARRLAGSUND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KNARRLAGSUND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ddeb1c0b740a8"/>
      <w:footerReference xmlns:r="http://schemas.openxmlformats.org/officeDocument/2006/relationships" w:type="default" r:id="R29d91c22d00b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KNARRLAGSUND HOLDING AS   ·   Org.nr 989 112 465   ·   Knarrlagsundveien 327   ·   7241 ANSNES   ·   post@transmar.no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KNARRLAGSUND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ddeb1c0b740a8" /><Relationship Type="http://schemas.openxmlformats.org/officeDocument/2006/relationships/footer" Target="/word/footer1.xml" Id="R29d91c22d00b40dd" /></Relationships>
</file>