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f498deee1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Sørli,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INDERDAL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INDERDAL AS</w:t>
      </w:r>
    </w:p>
    <w:sectPr>
      <w:headerReference xmlns:r="http://schemas.openxmlformats.org/officeDocument/2006/relationships" w:type="default" r:id="Rd572892ac492495c"/>
      <w:footerReference xmlns:r="http://schemas.openxmlformats.org/officeDocument/2006/relationships" w:type="default" r:id="R6dd1f070a582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INDERDAL AS   ·   Org.nr 989 115 715   ·   Bergliveien 199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2892ac492495c" /><Relationship Type="http://schemas.openxmlformats.org/officeDocument/2006/relationships/footer" Target="/word/footer1.xml" Id="R6dd1f070a58244bb" /></Relationships>
</file>