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ba3169f2f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TOBIR HOLDING AS</w:t>
      </w:r>
    </w:p>
    <w:sectPr>
      <w:headerReference xmlns:r="http://schemas.openxmlformats.org/officeDocument/2006/relationships" w:type="default" r:id="R968435dd4d5945cb"/>
      <w:footerReference xmlns:r="http://schemas.openxmlformats.org/officeDocument/2006/relationships" w:type="default" r:id="Raac7b704dff1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TOBIR HOLDING AS   ·   Org.nr 989 121 847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435dd4d5945cb" /><Relationship Type="http://schemas.openxmlformats.org/officeDocument/2006/relationships/footer" Target="/word/footer1.xml" Id="Raac7b704dff141b2" /></Relationships>
</file>