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eeecad9a0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GRATITUDE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GRATITUDE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a94c3302f4953"/>
      <w:footerReference xmlns:r="http://schemas.openxmlformats.org/officeDocument/2006/relationships" w:type="default" r:id="Rfef2107057ce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a94c3302f4953" /><Relationship Type="http://schemas.openxmlformats.org/officeDocument/2006/relationships/footer" Target="/word/footer1.xml" Id="Rfef2107057ce4572" /></Relationships>
</file>