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5b98bff01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MÅNEBAKKEN AS.</w:t>
      </w:r>
    </w:p>
    <w:sectPr>
      <w:headerReference xmlns:r="http://schemas.openxmlformats.org/officeDocument/2006/relationships" w:type="default" r:id="R4ea4ed5a3e7f40a9"/>
      <w:footerReference xmlns:r="http://schemas.openxmlformats.org/officeDocument/2006/relationships" w:type="default" r:id="R912a9d09cedc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4ed5a3e7f40a9" /><Relationship Type="http://schemas.openxmlformats.org/officeDocument/2006/relationships/footer" Target="/word/footer1.xml" Id="R912a9d09cedc4214" /></Relationships>
</file>