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dd612f5ad242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0fe2b686b3464d"/>
      <w:footerReference xmlns:r="http://schemas.openxmlformats.org/officeDocument/2006/relationships" w:type="default" r:id="R98c8f35dc2b3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CATCH HOLDING AS   ·   Org.nr 989 130 420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0fe2b686b3464d" /><Relationship Type="http://schemas.openxmlformats.org/officeDocument/2006/relationships/footer" Target="/word/footer1.xml" Id="R98c8f35dc2b3412f" /></Relationships>
</file>