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dcf39aafe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HVERVEN INVEST AS.</w:t>
      </w:r>
    </w:p>
    <w:sectPr>
      <w:headerReference xmlns:r="http://schemas.openxmlformats.org/officeDocument/2006/relationships" w:type="default" r:id="R02b593a745ef42a4"/>
      <w:footerReference xmlns:r="http://schemas.openxmlformats.org/officeDocument/2006/relationships" w:type="default" r:id="R78d7e48665f9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593a745ef42a4" /><Relationship Type="http://schemas.openxmlformats.org/officeDocument/2006/relationships/footer" Target="/word/footer1.xml" Id="R78d7e48665f943f3" /></Relationships>
</file>