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9cce084bb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966e4e5494eec"/>
      <w:footerReference xmlns:r="http://schemas.openxmlformats.org/officeDocument/2006/relationships" w:type="default" r:id="Rb09267b5cf61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JATOB INVEST AS   ·   Org.nr 989 133 209   ·   c/o Jan Frode Tobiassen, Strandeveien 24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966e4e5494eec" /><Relationship Type="http://schemas.openxmlformats.org/officeDocument/2006/relationships/footer" Target="/word/footer1.xml" Id="Rb09267b5cf61450b" /></Relationships>
</file>