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5ebffc29b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JÆRMUR AS</w:t>
      </w:r>
    </w:p>
    <w:sectPr>
      <w:headerReference xmlns:r="http://schemas.openxmlformats.org/officeDocument/2006/relationships" w:type="default" r:id="Rce48a7a86bab4a74"/>
      <w:footerReference xmlns:r="http://schemas.openxmlformats.org/officeDocument/2006/relationships" w:type="default" r:id="R10d2f7f4c7a1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JÆRMUR AS   ·   Org.nr 989 138 502   ·   Ånestadvegen 16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8a7a86bab4a74" /><Relationship Type="http://schemas.openxmlformats.org/officeDocument/2006/relationships/footer" Target="/word/footer1.xml" Id="R10d2f7f4c7a142aa" /></Relationships>
</file>