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0bf9b53ad47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SVOLDERSHOP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SVOLDERSHOP AS</w:t>
      </w:r>
    </w:p>
    <w:sectPr>
      <w:headerReference xmlns:r="http://schemas.openxmlformats.org/officeDocument/2006/relationships" w:type="default" r:id="Rdfb6a4180bf9407f"/>
      <w:footerReference xmlns:r="http://schemas.openxmlformats.org/officeDocument/2006/relationships" w:type="default" r:id="R9e2edcd4e2c6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SVOLDERSHOP AS   ·   Org.nr 989 140 752   ·   Ivar Aasens vei 2B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SVOLDERSHOP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6a4180bf9407f" /><Relationship Type="http://schemas.openxmlformats.org/officeDocument/2006/relationships/footer" Target="/word/footer1.xml" Id="R9e2edcd4e2c64191" /></Relationships>
</file>