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d73066cef45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CREDO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EIENDOM AS</w:t>
      </w:r>
    </w:p>
    <w:sectPr>
      <w:headerReference xmlns:r="http://schemas.openxmlformats.org/officeDocument/2006/relationships" w:type="default" r:id="R6c813557b6284797"/>
      <w:footerReference xmlns:r="http://schemas.openxmlformats.org/officeDocument/2006/relationships" w:type="default" r:id="Rf1404e9d6cda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EIENDOM AS   ·   Org.nr 989 142 348   ·   Abel Meyers gate 21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13557b6284797" /><Relationship Type="http://schemas.openxmlformats.org/officeDocument/2006/relationships/footer" Target="/word/footer1.xml" Id="Rf1404e9d6cda414e" /></Relationships>
</file>