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b3d66cec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TAMNESHALVØEN INVEST AS, org.nr 989 145 010,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d0382a47d019444a"/>
      <w:footerReference xmlns:r="http://schemas.openxmlformats.org/officeDocument/2006/relationships" w:type="default" r:id="R0c14a9ac0630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82a47d019444a" /><Relationship Type="http://schemas.openxmlformats.org/officeDocument/2006/relationships/footer" Target="/word/footer1.xml" Id="R0c14a9ac06304a9c" /></Relationships>
</file>