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323a94b0e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423cb8c5a43a0"/>
      <w:footerReference xmlns:r="http://schemas.openxmlformats.org/officeDocument/2006/relationships" w:type="default" r:id="Ra0abb17b18af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 SVENDSEN INVEST AS   ·   Org.nr 989 147 153   ·   Ryums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423cb8c5a43a0" /><Relationship Type="http://schemas.openxmlformats.org/officeDocument/2006/relationships/footer" Target="/word/footer1.xml" Id="Ra0abb17b18af472f" /></Relationships>
</file>