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d3dd37d3784c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JASEC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JASEC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bc711e0ede4da8"/>
      <w:footerReference xmlns:r="http://schemas.openxmlformats.org/officeDocument/2006/relationships" w:type="default" r:id="R6da62b546bb945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JASEC AS   ·   Org.nr 989 147 757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JASEC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bc711e0ede4da8" /><Relationship Type="http://schemas.openxmlformats.org/officeDocument/2006/relationships/footer" Target="/word/footer1.xml" Id="R6da62b546bb945bf" /></Relationships>
</file>