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47c64aa904f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TAAS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TAAS INVEST AS</w:t>
      </w:r>
    </w:p>
    <w:sectPr>
      <w:headerReference xmlns:r="http://schemas.openxmlformats.org/officeDocument/2006/relationships" w:type="default" r:id="R838c4a9affb14868"/>
      <w:footerReference xmlns:r="http://schemas.openxmlformats.org/officeDocument/2006/relationships" w:type="default" r:id="R20a134121954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c4a9affb14868" /><Relationship Type="http://schemas.openxmlformats.org/officeDocument/2006/relationships/footer" Target="/word/footer1.xml" Id="R20a13412195445ac" /></Relationships>
</file>