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4fb90f631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NAG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bd26bd8a78b415f"/>
      <w:footerReference xmlns:r="http://schemas.openxmlformats.org/officeDocument/2006/relationships" w:type="default" r:id="R82dbb748d996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26bd8a78b415f" /><Relationship Type="http://schemas.openxmlformats.org/officeDocument/2006/relationships/footer" Target="/word/footer1.xml" Id="R82dbb748d996450b" /></Relationships>
</file>