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0d257eafd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HVALSENGEN INVEST AS</w:t>
      </w:r>
    </w:p>
    <w:sectPr>
      <w:headerReference xmlns:r="http://schemas.openxmlformats.org/officeDocument/2006/relationships" w:type="default" r:id="R4dc5e5597e6845a7"/>
      <w:footerReference xmlns:r="http://schemas.openxmlformats.org/officeDocument/2006/relationships" w:type="default" r:id="R5533c7516b34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HVALSENGEN INVEST AS   ·   Org.nr 989 155 881   ·   Bølgenhøgda 5   ·   3514 HØNEFOSS   ·   Tlf. 32 13 30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5e5597e6845a7" /><Relationship Type="http://schemas.openxmlformats.org/officeDocument/2006/relationships/footer" Target="/word/footer1.xml" Id="R5533c7516b3447bf" /></Relationships>
</file>