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18dfafb80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GELCO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GELCO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afe5dee584979"/>
      <w:footerReference xmlns:r="http://schemas.openxmlformats.org/officeDocument/2006/relationships" w:type="default" r:id="R0dfe6314fd33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GELCO AS   ·   Org.nr 989 160 478   ·   Dyrhaugen 12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afe5dee584979" /><Relationship Type="http://schemas.openxmlformats.org/officeDocument/2006/relationships/footer" Target="/word/footer1.xml" Id="R0dfe6314fd334d79" /></Relationships>
</file>