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e98ebf333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32f9cdfdd4e27"/>
      <w:footerReference xmlns:r="http://schemas.openxmlformats.org/officeDocument/2006/relationships" w:type="default" r:id="R79d28a8e7822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AS   ·   Org.nr 989 161 571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32f9cdfdd4e27" /><Relationship Type="http://schemas.openxmlformats.org/officeDocument/2006/relationships/footer" Target="/word/footer1.xml" Id="R79d28a8e782248cc" /></Relationships>
</file>