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26483a789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CONSIGNA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CONSIGNA AS</w:t>
      </w:r>
    </w:p>
    <w:sectPr>
      <w:headerReference xmlns:r="http://schemas.openxmlformats.org/officeDocument/2006/relationships" w:type="default" r:id="R6b036617aec04713"/>
      <w:footerReference xmlns:r="http://schemas.openxmlformats.org/officeDocument/2006/relationships" w:type="default" r:id="R6c8587658d20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36617aec04713" /><Relationship Type="http://schemas.openxmlformats.org/officeDocument/2006/relationships/footer" Target="/word/footer1.xml" Id="R6c8587658d204653" /></Relationships>
</file>