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ed5c9b4fe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 HOLDING AS</w:t>
      </w:r>
    </w:p>
    <w:sectPr>
      <w:headerReference xmlns:r="http://schemas.openxmlformats.org/officeDocument/2006/relationships" w:type="default" r:id="Rd03db65d8cfc49df"/>
      <w:footerReference xmlns:r="http://schemas.openxmlformats.org/officeDocument/2006/relationships" w:type="default" r:id="Rf4c4fd2216a1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 HOLDING AS   ·   Org.nr 989 165 461   ·   v/Nils f. Nilsen, Løp   ·   8016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db65d8cfc49df" /><Relationship Type="http://schemas.openxmlformats.org/officeDocument/2006/relationships/footer" Target="/word/footer1.xml" Id="Rf4c4fd2216a147af" /></Relationships>
</file>