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fcc87c67fc44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SKRENTEN INVEST AS</w:t>
      </w:r>
    </w:p>
    <w:sectPr>
      <w:headerReference xmlns:r="http://schemas.openxmlformats.org/officeDocument/2006/relationships" w:type="default" r:id="Rf560e6f8e194432c"/>
      <w:footerReference xmlns:r="http://schemas.openxmlformats.org/officeDocument/2006/relationships" w:type="default" r:id="R4f5dacd76200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SKRENTEN INVEST AS   ·   Org.nr 989 167 219   ·   Sandvikavegen 28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SKRENTEN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0e6f8e194432c" /><Relationship Type="http://schemas.openxmlformats.org/officeDocument/2006/relationships/footer" Target="/word/footer1.xml" Id="R4f5dacd762004b24" /></Relationships>
</file>