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38b36a17045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ARRAT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ARRAT AS</w:t>
      </w:r>
    </w:p>
    <w:sectPr>
      <w:headerReference xmlns:r="http://schemas.openxmlformats.org/officeDocument/2006/relationships" w:type="default" r:id="Re2f18775c779459d"/>
      <w:footerReference xmlns:r="http://schemas.openxmlformats.org/officeDocument/2006/relationships" w:type="default" r:id="R98479ed75a1b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ARRAT AS   ·   Org.nr 989 171 399   ·   Bolignummer H0401, Thomas Heftyes gate 42C   ·   0264 OSLO   ·   zimco@online.no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ARRAT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18775c779459d" /><Relationship Type="http://schemas.openxmlformats.org/officeDocument/2006/relationships/footer" Target="/word/footer1.xml" Id="R98479ed75a1b44f0" /></Relationships>
</file>