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3fe497d224c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DIVINO HOLDING AS</w:t>
      </w:r>
    </w:p>
    <w:sectPr>
      <w:headerReference xmlns:r="http://schemas.openxmlformats.org/officeDocument/2006/relationships" w:type="default" r:id="Rd9dc66daf5c44fcd"/>
      <w:footerReference xmlns:r="http://schemas.openxmlformats.org/officeDocument/2006/relationships" w:type="default" r:id="R4cca0f7cb8f3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DIVINO HOLDING AS   ·   Org.nr 989 175 408   ·   Fagerhaugvegen 5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c66daf5c44fcd" /><Relationship Type="http://schemas.openxmlformats.org/officeDocument/2006/relationships/footer" Target="/word/footer1.xml" Id="R4cca0f7cb8f34435" /></Relationships>
</file>