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a7425a539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MOE INVEST AS</w:t>
      </w:r>
    </w:p>
    <w:sectPr>
      <w:headerReference xmlns:r="http://schemas.openxmlformats.org/officeDocument/2006/relationships" w:type="default" r:id="R81a2c28755244fed"/>
      <w:footerReference xmlns:r="http://schemas.openxmlformats.org/officeDocument/2006/relationships" w:type="default" r:id="R01c3a829e47c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MOE INVEST AS   ·   Org.nr 989 176 811   ·   Movollen 87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2c28755244fed" /><Relationship Type="http://schemas.openxmlformats.org/officeDocument/2006/relationships/footer" Target="/word/footer1.xml" Id="R01c3a829e47c43e3" /></Relationships>
</file>