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229ee1bba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SALONG EDMUND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SALONG EDMUND AS</w:t>
      </w:r>
    </w:p>
    <w:sectPr>
      <w:headerReference xmlns:r="http://schemas.openxmlformats.org/officeDocument/2006/relationships" w:type="default" r:id="R36b27ab4df284223"/>
      <w:footerReference xmlns:r="http://schemas.openxmlformats.org/officeDocument/2006/relationships" w:type="default" r:id="Rc142652eaed1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EDMUND AS   ·   Org.nr 989 180 304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EDMUND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27ab4df284223" /><Relationship Type="http://schemas.openxmlformats.org/officeDocument/2006/relationships/footer" Target="/word/footer1.xml" Id="Rc142652eaed14626" /></Relationships>
</file>