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d1a58ef2e41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SÆTHER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Dolmøy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Dolmøy,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SÆTHER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db3321ed1944a9"/>
      <w:footerReference xmlns:r="http://schemas.openxmlformats.org/officeDocument/2006/relationships" w:type="default" r:id="Rc561dca1ac62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SÆTHER AS   ·   Org.nr 989 182 323   ·   7252 DOLMØY   ·   Tlf. 72 44 22 97   ·   sether.vvs@c2i.net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SÆTHER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b3321ed1944a9" /><Relationship Type="http://schemas.openxmlformats.org/officeDocument/2006/relationships/footer" Target="/word/footer1.xml" Id="Rc561dca1ac6240a1" /></Relationships>
</file>