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5071acd65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MURFORRETNING AS</w:t>
      </w:r>
    </w:p>
    <w:sectPr>
      <w:headerReference xmlns:r="http://schemas.openxmlformats.org/officeDocument/2006/relationships" w:type="default" r:id="Rcb51ab15d84741ac"/>
      <w:footerReference xmlns:r="http://schemas.openxmlformats.org/officeDocument/2006/relationships" w:type="default" r:id="R30dcd662bba4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MURFORRETNING AS   ·   Org.nr 989 186 213   ·   Bråtevangveien 7   ·   1970 HEMNES   ·   trond@akershusmur.no   ·   www.akershusmur.no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MURFORRETNING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1ab15d84741ac" /><Relationship Type="http://schemas.openxmlformats.org/officeDocument/2006/relationships/footer" Target="/word/footer1.xml" Id="R30dcd662bba44c9d" /></Relationships>
</file>