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eae6629e2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MURFORRETNING AS</w:t>
      </w:r>
    </w:p>
    <w:sectPr>
      <w:headerReference xmlns:r="http://schemas.openxmlformats.org/officeDocument/2006/relationships" w:type="default" r:id="R9b00f14e9fe441d1"/>
      <w:footerReference xmlns:r="http://schemas.openxmlformats.org/officeDocument/2006/relationships" w:type="default" r:id="R112e8ce2e831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MURFORRETNING AS   ·   Org.nr 989 186 213   ·   Bråtevangveien 7   ·   1970 HEMNES   ·   trond@akershusmur.no   ·   www.akershusmur.no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MURFORRETNING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0f14e9fe441d1" /><Relationship Type="http://schemas.openxmlformats.org/officeDocument/2006/relationships/footer" Target="/word/footer1.xml" Id="R112e8ce2e8314c45" /></Relationships>
</file>