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d0e6a9cd5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N HAUG AS</w:t>
      </w:r>
    </w:p>
    <w:sectPr>
      <w:headerReference xmlns:r="http://schemas.openxmlformats.org/officeDocument/2006/relationships" w:type="default" r:id="R2a9cafe541a740fd"/>
      <w:footerReference xmlns:r="http://schemas.openxmlformats.org/officeDocument/2006/relationships" w:type="default" r:id="R3eecffbc61e8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N HAUG AS   ·   Org.nr 989 188 747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N 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cafe541a740fd" /><Relationship Type="http://schemas.openxmlformats.org/officeDocument/2006/relationships/footer" Target="/word/footer1.xml" Id="R3eecffbc61e84d95" /></Relationships>
</file>