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305c7e861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Søfteland,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VANGSNES INVEST AS</w:t>
      </w:r>
    </w:p>
    <w:sectPr>
      <w:headerReference xmlns:r="http://schemas.openxmlformats.org/officeDocument/2006/relationships" w:type="default" r:id="Rb6fc740aab434cee"/>
      <w:footerReference xmlns:r="http://schemas.openxmlformats.org/officeDocument/2006/relationships" w:type="default" r:id="Rc0c03511103e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VANGSNES INVEST AS   ·   Org.nr 989 191 276   ·   c/o Per Trygve Vangsnes, Gåssandvegen 9   ·   5212 SØFTELAND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VANGSNES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c740aab434cee" /><Relationship Type="http://schemas.openxmlformats.org/officeDocument/2006/relationships/footer" Target="/word/footer1.xml" Id="Rc0c03511103e4dd2" /></Relationships>
</file>