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bce3e026b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VANGSNES INVEST AS</w:t>
      </w:r>
    </w:p>
    <w:sectPr>
      <w:headerReference xmlns:r="http://schemas.openxmlformats.org/officeDocument/2006/relationships" w:type="default" r:id="R8d77a6cca51c4460"/>
      <w:footerReference xmlns:r="http://schemas.openxmlformats.org/officeDocument/2006/relationships" w:type="default" r:id="R0783720d1b69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VANGSNES INVEST AS   ·   Org.nr 989 191 276   ·   c/o Per Trygve Vangsnes, Gåssandvegen 9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7a6cca51c4460" /><Relationship Type="http://schemas.openxmlformats.org/officeDocument/2006/relationships/footer" Target="/word/footer1.xml" Id="R0783720d1b694f8e" /></Relationships>
</file>