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1aaae60c846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Lepsøy,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SUNDØY AS</w:t>
      </w:r>
    </w:p>
    <w:sectPr>
      <w:headerReference xmlns:r="http://schemas.openxmlformats.org/officeDocument/2006/relationships" w:type="default" r:id="R2db60e2a7abe4928"/>
      <w:footerReference xmlns:r="http://schemas.openxmlformats.org/officeDocument/2006/relationships" w:type="default" r:id="Ra7024391965a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SUNDØY AS   ·   Org.nr 989 191 365   ·   c/o Rune Sundøy, Røtingavegen 87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SUNDØY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60e2a7abe4928" /><Relationship Type="http://schemas.openxmlformats.org/officeDocument/2006/relationships/footer" Target="/word/footer1.xml" Id="Ra7024391965a44a1" /></Relationships>
</file>